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616"/>
        <w:tblW w:w="0" w:type="auto"/>
        <w:tblLook w:val="04A0"/>
      </w:tblPr>
      <w:tblGrid>
        <w:gridCol w:w="1668"/>
        <w:gridCol w:w="2126"/>
      </w:tblGrid>
      <w:tr w:rsidR="0001761F" w:rsidTr="0001761F">
        <w:tc>
          <w:tcPr>
            <w:tcW w:w="3794" w:type="dxa"/>
            <w:gridSpan w:val="2"/>
          </w:tcPr>
          <w:p w:rsidR="0001761F" w:rsidRPr="0001761F" w:rsidRDefault="0001761F" w:rsidP="000176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761F">
              <w:rPr>
                <w:rFonts w:ascii="TH SarabunPSK" w:hAnsi="TH SarabunPSK" w:cs="TH SarabunPSK"/>
                <w:sz w:val="32"/>
                <w:szCs w:val="32"/>
                <w:cs/>
              </w:rPr>
              <w:t>มีมูล</w:t>
            </w:r>
          </w:p>
        </w:tc>
      </w:tr>
      <w:tr w:rsidR="00CB305A" w:rsidTr="0001761F">
        <w:tc>
          <w:tcPr>
            <w:tcW w:w="1668" w:type="dxa"/>
          </w:tcPr>
          <w:p w:rsidR="00CB305A" w:rsidRPr="0001761F" w:rsidRDefault="0001761F" w:rsidP="000176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761F">
              <w:rPr>
                <w:rFonts w:ascii="TH SarabunPSK" w:hAnsi="TH SarabunPSK" w:cs="TH SarabunPSK"/>
                <w:sz w:val="32"/>
                <w:szCs w:val="32"/>
                <w:cs/>
              </w:rPr>
              <w:t>-นิติกร  ร่วมกับ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01761F" w:rsidRPr="0001761F" w:rsidRDefault="0001761F" w:rsidP="000176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761F">
              <w:rPr>
                <w:rFonts w:ascii="TH SarabunPSK" w:hAnsi="TH SarabunPSK" w:cs="TH SarabunPSK"/>
                <w:sz w:val="32"/>
                <w:szCs w:val="32"/>
                <w:cs/>
              </w:rPr>
              <w:t>-กองช่าง</w:t>
            </w:r>
          </w:p>
          <w:p w:rsidR="0001761F" w:rsidRPr="0001761F" w:rsidRDefault="0001761F" w:rsidP="000176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761F">
              <w:rPr>
                <w:rFonts w:ascii="TH SarabunPSK" w:hAnsi="TH SarabunPSK" w:cs="TH SarabunPSK"/>
                <w:sz w:val="32"/>
                <w:szCs w:val="32"/>
                <w:cs/>
              </w:rPr>
              <w:t>-กองคลัง</w:t>
            </w:r>
          </w:p>
        </w:tc>
        <w:tc>
          <w:tcPr>
            <w:tcW w:w="2126" w:type="dxa"/>
          </w:tcPr>
          <w:p w:rsidR="00CB305A" w:rsidRPr="0001761F" w:rsidRDefault="0001761F" w:rsidP="000176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761F">
              <w:rPr>
                <w:rFonts w:ascii="TH SarabunPSK" w:hAnsi="TH SarabunPSK" w:cs="TH SarabunPSK"/>
                <w:sz w:val="32"/>
                <w:szCs w:val="32"/>
                <w:cs/>
              </w:rPr>
              <w:t>-กองสาธารณสุข</w:t>
            </w:r>
          </w:p>
          <w:p w:rsidR="0001761F" w:rsidRPr="0001761F" w:rsidRDefault="0001761F" w:rsidP="000176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761F">
              <w:rPr>
                <w:rFonts w:ascii="TH SarabunPSK" w:hAnsi="TH SarabunPSK" w:cs="TH SarabunPSK"/>
                <w:sz w:val="32"/>
                <w:szCs w:val="32"/>
                <w:cs/>
              </w:rPr>
              <w:t>-งานอื่นๆๆ ที่เกี่ยวข้อง</w:t>
            </w:r>
          </w:p>
        </w:tc>
      </w:tr>
    </w:tbl>
    <w:p w:rsidR="006A20A7" w:rsidRDefault="00692AFB">
      <w:r w:rsidRPr="00692AFB">
        <w:rPr>
          <w:rFonts w:ascii="TH SarabunPSK" w:hAnsi="TH SarabunPSK" w:cs="TH SarabunPSK"/>
          <w:noProof/>
          <w:sz w:val="32"/>
          <w:szCs w:val="32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79" type="#_x0000_t103" style="position:absolute;margin-left:306.75pt;margin-top:406.95pt;width:45.3pt;height:159.8pt;z-index:251705344;mso-position-horizontal-relative:text;mso-position-vertical-relative:text"/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141.7pt;margin-top:566.75pt;width:98.35pt;height:0;flip:x;z-index:251700224;mso-position-horizontal-relative:text;mso-position-vertical-relative:text" o:connectortype="straight"/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73" type="#_x0000_t32" style="position:absolute;margin-left:240pt;margin-top:553.9pt;width:.05pt;height:12.85pt;flip:y;z-index:251701248;mso-position-horizontal-relative:text;mso-position-vertical-relative:text" o:connectortype="straight"/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6" type="#_x0000_t15" style="position:absolute;margin-left:195.75pt;margin-top:525.45pt;width:95.65pt;height:25.5pt;z-index:251684864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C501ED" w:rsidRPr="005C5A4B" w:rsidRDefault="00C501ED" w:rsidP="00583EA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เสนอยุติเรื่อง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68" type="#_x0000_t32" style="position:absolute;margin-left:240pt;margin-top:503.7pt;width:0;height:21.75pt;z-index:251697152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55" type="#_x0000_t15" style="position:absolute;margin-left:159.35pt;margin-top:439.95pt;width:157.3pt;height:59.25pt;z-index:251683840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C501ED" w:rsidRDefault="00C501ED" w:rsidP="00447A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ดำเนินการทางวินัย </w:t>
                  </w:r>
                </w:p>
                <w:p w:rsidR="00C501ED" w:rsidRDefault="00C501ED" w:rsidP="00447A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อาญา/ละเมิด/</w:t>
                  </w:r>
                </w:p>
                <w:p w:rsidR="00C501ED" w:rsidRPr="005C5A4B" w:rsidRDefault="00C501ED" w:rsidP="00447A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กระบวนการสั่งพ้นผู้บริหารฯ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78" type="#_x0000_t103" style="position:absolute;margin-left:88.5pt;margin-top:516.45pt;width:26.8pt;height:107.25pt;z-index:251704320;mso-position-horizontal-relative:text;mso-position-vertical-relative:text"/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rect id="_x0000_s1076" style="position:absolute;margin-left:361.5pt;margin-top:507.45pt;width:161.25pt;height:250.5pt;z-index:251703296;mso-position-horizontal-relative:text;mso-position-vertical-relative:text" fillcolor="#f79646 [3209]" strokecolor="#f79646 [3209]" strokeweight="10pt">
            <v:stroke linestyle="thinThin"/>
            <v:shadow color="#868686"/>
            <v:textbox>
              <w:txbxContent>
                <w:p w:rsidR="00C501ED" w:rsidRPr="008F42E7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F42E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กฎหมาย/หนังสือสั่งการที่เกี่ยวข้อง</w:t>
                  </w:r>
                </w:p>
                <w:p w:rsidR="00C501ED" w:rsidRPr="008F42E7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.พระราชบัญญัติองค์การบริหารส่วนจังหวัด พ.ศ. 2540 แก้ไขเพิ่มเติมถึง (ฉบับที่ 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 พ.ศ. 2552</w:t>
                  </w:r>
                </w:p>
                <w:p w:rsidR="00C501ED" w:rsidRPr="008F42E7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.พระราชบัญญัติ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เทศบาล 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พ.ศ. 25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96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แก้ไขเพิ่มเติมถึง (ฉบับที่ 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13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 พ.ศ. 2552</w:t>
                  </w:r>
                </w:p>
                <w:p w:rsidR="00C501ED" w:rsidRPr="008F42E7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.พระราชบัญญัติ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สภาตำบลและ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องค์การบริหารส่วน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ตำบล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พ.ศ. 25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37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แก้ไขเพิ่มเติมถึง (ฉบับที่ 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6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 พ.ศ. 2552</w:t>
                  </w:r>
                </w:p>
                <w:p w:rsidR="00C501ED" w:rsidRPr="008F42E7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หนังสือกระทรวงมหาดไทย ด่วนมาก ที่ มท 0208.3/ว 207 ลงวันที่ 25 มกราคม 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45</w:t>
                  </w:r>
                </w:p>
                <w:p w:rsidR="00C501ED" w:rsidRPr="008F42E7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5หนังสือกระทรวงมหาดไทย ด่วนที่สุด ที่ มท 0313.1/ว 831 ลงวันที่ 26 มีนาคม 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45</w:t>
                  </w:r>
                </w:p>
                <w:p w:rsidR="00C501ED" w:rsidRPr="008F42E7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6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หนังสือกระทรวงมหาดไทย  ที่ มท 0205.3/ว 49 ลงวันที่ 31 ตุลาคม  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48</w:t>
                  </w:r>
                </w:p>
                <w:p w:rsidR="00C501ED" w:rsidRPr="008F42E7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๑.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หนังสือกระส่งเสริมการปกครองท้องถิ่น      ด่วนที่สุด ที่ มท 0804.2/ว 2393 ลงวันที่ 7 ธันวาคมคม </w:t>
                  </w:r>
                  <w:r w:rsidRPr="008F42E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</w:t>
                  </w:r>
                  <w:r w:rsidRPr="008F42E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48</w:t>
                  </w:r>
                </w:p>
                <w:p w:rsidR="00C501ED" w:rsidRDefault="00C501ED"/>
              </w:txbxContent>
            </v:textbox>
          </v:rect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rect id="_x0000_s1074" style="position:absolute;margin-left:-33pt;margin-top:675.45pt;width:165.75pt;height:71.25pt;z-index:251702272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>
              <w:txbxContent>
                <w:p w:rsidR="00C501ED" w:rsidRPr="00682FDD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682FDD">
                    <w:rPr>
                      <w:rFonts w:ascii="TH SarabunPSK" w:hAnsi="TH SarabunPSK" w:cs="TH SarabunPSK"/>
                      <w:cs/>
                    </w:rPr>
                    <w:t>ช่องทางการติดต่อ</w:t>
                  </w:r>
                </w:p>
                <w:p w:rsidR="00C501ED" w:rsidRPr="00682FDD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682FDD">
                    <w:rPr>
                      <w:rFonts w:ascii="TH SarabunPSK" w:hAnsi="TH SarabunPSK" w:cs="TH SarabunPSK"/>
                      <w:cs/>
                    </w:rPr>
                    <w:t>กองกฎหมายและระเบียบท้องถิ่น</w:t>
                  </w:r>
                </w:p>
                <w:p w:rsidR="00C501ED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682FDD">
                    <w:rPr>
                      <w:rFonts w:ascii="TH SarabunPSK" w:hAnsi="TH SarabunPSK" w:cs="TH SarabunPSK"/>
                      <w:cs/>
                    </w:rPr>
                    <w:t xml:space="preserve">กลุ่มงานเรื่องทุกข์ </w:t>
                  </w:r>
                  <w:proofErr w:type="spellStart"/>
                  <w:r w:rsidRPr="00682FDD">
                    <w:rPr>
                      <w:rFonts w:ascii="TH SarabunPSK" w:hAnsi="TH SarabunPSK" w:cs="TH SarabunPSK"/>
                      <w:cs/>
                    </w:rPr>
                    <w:t>อบต.</w:t>
                  </w:r>
                  <w:proofErr w:type="spellEnd"/>
                  <w:r w:rsidRPr="00682FDD">
                    <w:rPr>
                      <w:rFonts w:ascii="TH SarabunPSK" w:hAnsi="TH SarabunPSK" w:cs="TH SarabunPSK"/>
                      <w:cs/>
                    </w:rPr>
                    <w:t xml:space="preserve"> ลาดบัวขาว </w:t>
                  </w:r>
                </w:p>
                <w:p w:rsidR="00C501ED" w:rsidRPr="00682FDD" w:rsidRDefault="00C501ED" w:rsidP="00682FDD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โทร/โทรสาร 044-756383-4</w:t>
                  </w:r>
                </w:p>
                <w:p w:rsidR="00C501ED" w:rsidRDefault="00C501ED" w:rsidP="001C7FA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</w:p>
                <w:p w:rsidR="00C501ED" w:rsidRDefault="00C501ED"/>
              </w:txbxContent>
            </v:textbox>
          </v:rect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7" type="#_x0000_t176" style="position:absolute;margin-left:153pt;margin-top:574.95pt;width:158.85pt;height:74.25pt;z-index:251685888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C501ED" w:rsidRDefault="00C501ED" w:rsidP="00583EA2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เสนอนายอำเภอ พิจารณายุติเรื่องร้องเรียน และแจ้งหน่วยงาน</w:t>
                  </w:r>
                </w:p>
                <w:p w:rsidR="00C501ED" w:rsidRDefault="00C501ED" w:rsidP="00583EA2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ที่เกี่ยวข้อง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71" type="#_x0000_t32" style="position:absolute;margin-left:142.5pt;margin-top:566.7pt;width:0;height:73.55pt;flip:y;z-index:251699200;mso-position-horizontal-relative:text;mso-position-vertical-relative:text" o:connectortype="straight"/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70" type="#_x0000_t32" style="position:absolute;margin-left:57.7pt;margin-top:640.25pt;width:84.8pt;height:0;flip:x;z-index:251698176;mso-position-horizontal-relative:text;mso-position-vertical-relative:text" o:connectortype="straight"/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51" type="#_x0000_t176" style="position:absolute;margin-left:-15.9pt;margin-top:627.45pt;width:70.5pt;height:29.25pt;z-index:251679744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Default="00C501ED" w:rsidP="0001761F">
                  <w:r>
                    <w:rPr>
                      <w:rFonts w:hint="cs"/>
                      <w:cs/>
                    </w:rPr>
                    <w:t>เสนอยุติเรื่อง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67" type="#_x0000_t32" style="position:absolute;margin-left:22.5pt;margin-top:610.95pt;width:0;height:16.5pt;z-index:251696128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50" type="#_x0000_t176" style="position:absolute;margin-left:-22.6pt;margin-top:520.2pt;width:99.75pt;height:89.25pt;z-index:251678720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Default="00C501ED" w:rsidP="0001761F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ดำเนินการทางวินัย/อาญา/ละเมิด/</w:t>
                  </w:r>
                </w:p>
                <w:p w:rsidR="00C501ED" w:rsidRDefault="00C501ED" w:rsidP="0001761F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กระบวนการสั่ง</w:t>
                  </w:r>
                </w:p>
                <w:p w:rsidR="00C501ED" w:rsidRDefault="00C501ED" w:rsidP="0001761F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พ้นผู้บริหาร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66" type="#_x0000_t32" style="position:absolute;margin-left:28.55pt;margin-top:503.7pt;width:0;height:16.5pt;z-index:251695104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65" type="#_x0000_t32" style="position:absolute;margin-left:204.75pt;margin-top:421.95pt;width:.05pt;height:18pt;z-index:251694080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64" type="#_x0000_t32" style="position:absolute;margin-left:62.2pt;margin-top:451.95pt;width:14.95pt;height:18pt;z-index:251693056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63" type="#_x0000_t32" style="position:absolute;margin-left:28.55pt;margin-top:451.95pt;width:0;height:16.5pt;z-index:251692032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62" type="#_x0000_t32" style="position:absolute;margin-left:28.5pt;margin-top:380.7pt;width:.05pt;height:18pt;z-index:251691008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47" type="#_x0000_t176" style="position:absolute;margin-left:-11.25pt;margin-top:398.7pt;width:78pt;height:47.25pt;z-index:251675648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Default="00C501ED" w:rsidP="00BB6174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ตรวจสอบ</w:t>
                  </w:r>
                </w:p>
                <w:p w:rsidR="00C501ED" w:rsidRDefault="00C501ED" w:rsidP="00BB6174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ข้อเท็จจริง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61" type="#_x0000_t32" style="position:absolute;margin-left:142.5pt;margin-top:366.45pt;width:0;height:36pt;z-index:251689984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60" type="#_x0000_t32" style="position:absolute;margin-left:206.3pt;margin-top:351.45pt;width:0;height:20.25pt;z-index:251688960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59" type="#_x0000_t32" style="position:absolute;margin-left:142.5pt;margin-top:306.45pt;width:0;height:28.5pt;z-index:251687936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58" type="#_x0000_t32" style="position:absolute;margin-left:28.5pt;margin-top:306.45pt;width:0;height:22.5pt;z-index:251686912;mso-position-horizontal-relative:text;mso-position-vertical-relative:text" o:connectortype="straight">
            <v:stroke endarrow="block"/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53" type="#_x0000_t15" style="position:absolute;margin-left:92.6pt;margin-top:402.45pt;width:116.3pt;height:23.25pt;z-index:251681792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C501ED" w:rsidRPr="005C5A4B" w:rsidRDefault="00C501ED" w:rsidP="004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มีความผิด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54" type="#_x0000_t15" style="position:absolute;margin-left:195.75pt;margin-top:371.7pt;width:116.3pt;height:23.25pt;z-index:251682816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C501ED" w:rsidRPr="005C5A4B" w:rsidRDefault="00C501ED" w:rsidP="004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ไม่มีความผิด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52" type="#_x0000_t15" style="position:absolute;margin-left:88.5pt;margin-top:334.95pt;width:116.3pt;height:27pt;z-index:251680768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C501ED" w:rsidRPr="005C5A4B" w:rsidRDefault="00C501ED">
                  <w:pPr>
                    <w:rPr>
                      <w:rFonts w:ascii="TH SarabunPSK" w:hAnsi="TH SarabunPSK" w:cs="TH SarabunPSK"/>
                    </w:rPr>
                  </w:pPr>
                  <w:r w:rsidRPr="005C5A4B">
                    <w:rPr>
                      <w:rFonts w:ascii="TH SarabunPSK" w:hAnsi="TH SarabunPSK" w:cs="TH SarabunPSK"/>
                      <w:cs/>
                    </w:rPr>
                    <w:t>ตรวจสอบข้อเท็จจริง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48" type="#_x0000_t176" style="position:absolute;margin-left:62.25pt;margin-top:469.95pt;width:70.5pt;height:29.25pt;z-index:251676672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Default="00C501ED" w:rsidP="0001761F">
                  <w:r>
                    <w:rPr>
                      <w:rFonts w:hint="cs"/>
                      <w:cs/>
                    </w:rPr>
                    <w:t>มีไม่ความผิด</w:t>
                  </w:r>
                </w:p>
              </w:txbxContent>
            </v:textbox>
          </v:shape>
        </w:pict>
      </w:r>
      <w:r w:rsidRPr="00692AFB">
        <w:rPr>
          <w:rFonts w:ascii="TH SarabunPSK" w:hAnsi="TH SarabunPSK" w:cs="TH SarabunPSK"/>
          <w:noProof/>
          <w:sz w:val="32"/>
          <w:szCs w:val="32"/>
        </w:rPr>
        <w:pict>
          <v:shape id="_x0000_s1049" type="#_x0000_t176" style="position:absolute;margin-left:-7.5pt;margin-top:468.45pt;width:60.75pt;height:30.75pt;z-index:251677696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Default="00C501ED" w:rsidP="0001761F">
                  <w:r>
                    <w:rPr>
                      <w:rFonts w:hint="cs"/>
                      <w:cs/>
                    </w:rPr>
                    <w:t>มีความผิด</w:t>
                  </w:r>
                </w:p>
              </w:txbxContent>
            </v:textbox>
          </v:shape>
        </w:pict>
      </w:r>
      <w:r w:rsidRPr="00692AFB">
        <w:rPr>
          <w:rFonts w:cs="Cordia New"/>
          <w:noProof/>
        </w:rPr>
        <w:pict>
          <v:shape id="_x0000_s1044" type="#_x0000_t15" style="position:absolute;margin-left:315.9pt;margin-top:283.35pt;width:243pt;height:170.7pt;rotation:90;z-index:251673600;mso-position-horizontal-relative:text;mso-position-vertical-relative:text" fillcolor="#4f81bd [3204]" strokecolor="#4f81bd [3204]" strokeweight="10pt">
            <v:stroke linestyle="thinThin"/>
            <v:shadow color="#868686"/>
            <v:textbox>
              <w:txbxContent>
                <w:p w:rsidR="00C501ED" w:rsidRPr="0001761F" w:rsidRDefault="00C501ED" w:rsidP="0001761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01761F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หมายเหตุ </w:t>
                  </w:r>
                </w:p>
                <w:p w:rsidR="00C501ED" w:rsidRPr="0001761F" w:rsidRDefault="00C501ED" w:rsidP="0001761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1761F">
                    <w:rPr>
                      <w:rFonts w:ascii="TH SarabunPSK" w:hAnsi="TH SarabunPSK" w:cs="TH SarabunPSK" w:hint="cs"/>
                      <w:sz w:val="28"/>
                      <w:cs/>
                    </w:rPr>
                    <w:t>๑.เรื่องร้องเรียนอยู่ในอำนาจของศาล</w:t>
                  </w:r>
                  <w:r w:rsidRPr="0001761F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ยุติเรื่องร้องเรียน</w:t>
                  </w:r>
                </w:p>
                <w:p w:rsidR="00C501ED" w:rsidRPr="0001761F" w:rsidRDefault="00C501ED" w:rsidP="0001761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1761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๒.ไม่อยู่ในหน้าที่ของ </w:t>
                  </w:r>
                  <w:proofErr w:type="spellStart"/>
                  <w:r w:rsidRPr="0001761F">
                    <w:rPr>
                      <w:rFonts w:ascii="TH SarabunPSK" w:hAnsi="TH SarabunPSK" w:cs="TH SarabunPSK" w:hint="cs"/>
                      <w:sz w:val="28"/>
                      <w:cs/>
                    </w:rPr>
                    <w:t>อบต</w:t>
                  </w:r>
                  <w:proofErr w:type="spellEnd"/>
                  <w:r w:rsidRPr="0001761F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1761F">
                    <w:rPr>
                      <w:rFonts w:ascii="TH SarabunPSK" w:hAnsi="TH SarabunPSK" w:cs="TH SarabunPSK" w:hint="cs"/>
                      <w:sz w:val="28"/>
                      <w:cs/>
                    </w:rPr>
                    <w:t>ต้องส่งเรื่องให้หน่วยงานอื่นที่เกี่ยวข้อง</w:t>
                  </w:r>
                </w:p>
                <w:p w:rsidR="00C501ED" w:rsidRPr="0001761F" w:rsidRDefault="00C501ED" w:rsidP="0001761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1761F">
                    <w:rPr>
                      <w:rFonts w:ascii="TH SarabunPSK" w:hAnsi="TH SarabunPSK" w:cs="TH SarabunPSK" w:hint="cs"/>
                      <w:sz w:val="28"/>
                      <w:cs/>
                    </w:rPr>
                    <w:t>๓.บัตรสนเท่ห์ หากมีมูลจะต้องดำเนินการตรวจสอบ</w:t>
                  </w:r>
                </w:p>
                <w:p w:rsidR="00C501ED" w:rsidRPr="0001761F" w:rsidRDefault="00C501ED" w:rsidP="0001761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1761F">
                    <w:rPr>
                      <w:rFonts w:ascii="TH SarabunPSK" w:hAnsi="TH SarabunPSK" w:cs="TH SarabunPSK" w:hint="cs"/>
                      <w:sz w:val="28"/>
                      <w:cs/>
                    </w:rPr>
                    <w:t>๔.กรณีการแก้ไขความเดือนร้อนหากได้แก้ไขแล้ว</w:t>
                  </w:r>
                  <w:r w:rsidRPr="0001761F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ให้ยุติเรื่อง</w:t>
                  </w:r>
                  <w:r w:rsidRPr="0001761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สำหรับกรณีการร้องเรียนประเด็นเดิม ไม่มีการเพิ่มประเด็น</w:t>
                  </w:r>
                  <w:r w:rsidRPr="0001761F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ให้ยุติเรื่องร้องเรียน</w:t>
                  </w:r>
                  <w:r w:rsidRPr="0001761F">
                    <w:rPr>
                      <w:rFonts w:ascii="TH SarabunPSK" w:hAnsi="TH SarabunPSK" w:cs="TH SarabunPSK" w:hint="cs"/>
                      <w:sz w:val="28"/>
                      <w:cs/>
                    </w:rPr>
                    <w:t>ดังกล่าว</w:t>
                  </w:r>
                </w:p>
                <w:p w:rsidR="00C501ED" w:rsidRPr="0001761F" w:rsidRDefault="00C501ED" w:rsidP="0001761F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  <w:r w:rsidRPr="00692AFB">
        <w:rPr>
          <w:rFonts w:cs="Cordia New"/>
          <w:noProof/>
        </w:rPr>
        <w:pict>
          <v:shape id="_x0000_s1046" type="#_x0000_t176" style="position:absolute;margin-left:-11.25pt;margin-top:328.95pt;width:73.5pt;height:46.5pt;z-index:251674624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Default="00C501ED" w:rsidP="0001761F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คระกรรมการ</w:t>
                  </w:r>
                </w:p>
                <w:p w:rsidR="00C501ED" w:rsidRDefault="00C501ED" w:rsidP="0001761F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สอบสวน</w:t>
                  </w:r>
                </w:p>
              </w:txbxContent>
            </v:textbox>
          </v:shape>
        </w:pict>
      </w:r>
      <w:r w:rsidR="0001761F">
        <w:rPr>
          <w:rFonts w:cs="Cordia New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2720340</wp:posOffset>
            </wp:positionV>
            <wp:extent cx="1495425" cy="1495425"/>
            <wp:effectExtent l="19050" t="0" r="9525" b="0"/>
            <wp:wrapNone/>
            <wp:docPr id="4" name="Picture 4" descr="C:\Users\Administrator\Desktop\แจ้งเรื่องร้องทุกข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แจ้งเรื่องร้องทุกข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355.8pt;margin-top:184.3pt;width:33pt;height:31.05pt;rotation:13040508fd;z-index:25167155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roundrect id="_x0000_s1032" style="position:absolute;margin-left:404.25pt;margin-top:115.2pt;width:89.25pt;height:31.5pt;z-index:251664384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Pr="00663319" w:rsidRDefault="00C501ED" w:rsidP="0066331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ไม่มีมูล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9" type="#_x0000_t13" style="position:absolute;margin-left:366.75pt;margin-top:129.05pt;width:26.95pt;height:31.05pt;rotation:9678558fd;z-index:25167052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roundrect id="_x0000_s1031" style="position:absolute;margin-left:276.75pt;margin-top:79.2pt;width:112.5pt;height:31.5pt;z-index:251663360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Pr="00663319" w:rsidRDefault="00C501ED" w:rsidP="0066331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สตง.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/หน่วยงานอื่นๆ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7" type="#_x0000_t13" style="position:absolute;margin-left:318.8pt;margin-top:113.5pt;width:17.2pt;height:31.05pt;rotation:6422462fd;z-index:25166950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roundrect id="_x0000_s1030" style="position:absolute;margin-left:165.75pt;margin-top:71.7pt;width:89.25pt;height:31.5pt;z-index:251662336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Pr="00663319" w:rsidRDefault="00C501ED" w:rsidP="0066331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บัตรสนเท่ห์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6" type="#_x0000_t13" style="position:absolute;margin-left:197.6pt;margin-top:108.85pt;width:22pt;height:25.65pt;rotation:90;z-index:25166848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035" type="#_x0000_t13" style="position:absolute;margin-left:108.65pt;margin-top:121.4pt;width:23.95pt;height:31.05pt;rotation:3764972fd;z-index:25166745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034" type="#_x0000_t13" style="position:absolute;margin-left:77.15pt;margin-top:156.45pt;width:27.95pt;height:31.05pt;rotation:2330846fd;z-index:25166643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roundrect id="_x0000_s1033" style="position:absolute;margin-left:394.5pt;margin-top:173.7pt;width:119.25pt;height:57.75pt;z-index:251665408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Pr="00663319" w:rsidRDefault="00C501ED" w:rsidP="0066331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เสนอศูนย์ดำรงธรรม/นายก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ยุติเรื่อง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53.25pt;margin-top:83.7pt;width:89.25pt;height:31.5pt;z-index:251660288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Pr="00663319" w:rsidRDefault="00C501ED" w:rsidP="0066331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6331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ผู้ร้องเรียน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-15.9pt;margin-top:131.7pt;width:89.25pt;height:31.5pt;z-index:251661312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501ED" w:rsidRPr="00663319" w:rsidRDefault="00C501ED" w:rsidP="0066331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633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ศูนย์ดำรงธรรม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margin-left:-15.9pt;margin-top:12.45pt;width:514.5pt;height:44.25pt;z-index:251658240;mso-position-horizontal-relative:text;mso-position-vertical-relative:text" fillcolor="#4bacc6 [3208]" strokecolor="#4bacc6 [3208]" strokeweight="10pt">
            <v:stroke linestyle="thinThin"/>
            <v:shadow color="#868686"/>
            <v:textbox>
              <w:txbxContent>
                <w:p w:rsidR="00C501ED" w:rsidRPr="00663319" w:rsidRDefault="00C501ED" w:rsidP="0066331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663319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การดำเนินการเรื่องร้องเรียนขององค์การบริหารส่วนตำบลลาดบัวขาว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16" style="position:absolute;margin-left:120.75pt;margin-top:150.45pt;width:235.5pt;height:42.75pt;z-index:251659264;mso-position-horizontal-relative:text;mso-position-vertical-relative:text" fillcolor="#f79646 [3209]" strokecolor="#f79646 [3209]" strokeweight="10pt">
            <v:stroke linestyle="thinThin"/>
            <v:shadow color="#868686"/>
            <v:textbox>
              <w:txbxContent>
                <w:p w:rsidR="00C501ED" w:rsidRPr="00663319" w:rsidRDefault="00C501ED" w:rsidP="0066331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6331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สำนักงานองค์การบริหารส่วนตำบลลาดบัวขาว</w:t>
                  </w:r>
                </w:p>
              </w:txbxContent>
            </v:textbox>
          </v:shape>
        </w:pict>
      </w:r>
    </w:p>
    <w:sectPr w:rsidR="006A20A7" w:rsidSect="00663319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4E0B"/>
    <w:multiLevelType w:val="hybridMultilevel"/>
    <w:tmpl w:val="20DABB4A"/>
    <w:lvl w:ilvl="0" w:tplc="CDACEBA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2A54"/>
    <w:multiLevelType w:val="hybridMultilevel"/>
    <w:tmpl w:val="24009BF8"/>
    <w:lvl w:ilvl="0" w:tplc="0318284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C6AE5"/>
    <w:multiLevelType w:val="hybridMultilevel"/>
    <w:tmpl w:val="A38817FC"/>
    <w:lvl w:ilvl="0" w:tplc="798682A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663319"/>
    <w:rsid w:val="0001761F"/>
    <w:rsid w:val="001C7FA8"/>
    <w:rsid w:val="00366041"/>
    <w:rsid w:val="00447AF8"/>
    <w:rsid w:val="00536960"/>
    <w:rsid w:val="00583EA2"/>
    <w:rsid w:val="005B5C55"/>
    <w:rsid w:val="005C5A4B"/>
    <w:rsid w:val="00663319"/>
    <w:rsid w:val="00680198"/>
    <w:rsid w:val="00682FDD"/>
    <w:rsid w:val="00692AFB"/>
    <w:rsid w:val="006A20A7"/>
    <w:rsid w:val="008C1910"/>
    <w:rsid w:val="008F42E7"/>
    <w:rsid w:val="00B71591"/>
    <w:rsid w:val="00BB138B"/>
    <w:rsid w:val="00BB6174"/>
    <w:rsid w:val="00C501ED"/>
    <w:rsid w:val="00CB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_x0000_s1059"/>
        <o:r id="V:Rule17" type="connector" idref="#_x0000_s1058"/>
        <o:r id="V:Rule18" type="connector" idref="#_x0000_s1063"/>
        <o:r id="V:Rule19" type="connector" idref="#_x0000_s1073"/>
        <o:r id="V:Rule20" type="connector" idref="#_x0000_s1062"/>
        <o:r id="V:Rule21" type="connector" idref="#_x0000_s1060"/>
        <o:r id="V:Rule22" type="connector" idref="#_x0000_s1061"/>
        <o:r id="V:Rule23" type="connector" idref="#_x0000_s1066"/>
        <o:r id="V:Rule24" type="connector" idref="#_x0000_s1067"/>
        <o:r id="V:Rule25" type="connector" idref="#_x0000_s1068"/>
        <o:r id="V:Rule26" type="connector" idref="#_x0000_s1072"/>
        <o:r id="V:Rule27" type="connector" idref="#_x0000_s1064"/>
        <o:r id="V:Rule28" type="connector" idref="#_x0000_s1071"/>
        <o:r id="V:Rule29" type="connector" idref="#_x0000_s1065"/>
        <o:r id="V:Rule30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6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6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176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825C-5AF8-4B80-A063-67D779DF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8</cp:revision>
  <dcterms:created xsi:type="dcterms:W3CDTF">2020-07-03T03:43:00Z</dcterms:created>
  <dcterms:modified xsi:type="dcterms:W3CDTF">2020-07-03T05:39:00Z</dcterms:modified>
</cp:coreProperties>
</file>